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C547" w14:textId="77777777" w:rsidR="005F3220" w:rsidRDefault="00CC1520">
      <w:pPr>
        <w:rPr>
          <w:rFonts w:asciiTheme="majorHAnsi" w:hAnsiTheme="majorHAnsi" w:cstheme="majorHAnsi"/>
          <w:sz w:val="24"/>
          <w:szCs w:val="24"/>
        </w:rPr>
      </w:pPr>
      <w:r>
        <w:rPr>
          <w:rFonts w:asciiTheme="majorHAnsi" w:hAnsiTheme="majorHAnsi" w:cstheme="majorHAnsi"/>
          <w:noProof/>
          <w:sz w:val="24"/>
          <w:szCs w:val="24"/>
          <w:lang w:eastAsia="en-GB"/>
        </w:rPr>
        <w:drawing>
          <wp:inline distT="0" distB="0" distL="0" distR="0" wp14:anchorId="3744E1F2" wp14:editId="689CE0BF">
            <wp:extent cx="4791075" cy="11977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a:extLst>
                        <a:ext uri="{28A0092B-C50C-407E-A947-70E740481C1C}">
                          <a14:useLocalDpi xmlns:a14="http://schemas.microsoft.com/office/drawing/2010/main" val="0"/>
                        </a:ext>
                      </a:extLst>
                    </a:blip>
                    <a:stretch>
                      <a:fillRect/>
                    </a:stretch>
                  </pic:blipFill>
                  <pic:spPr>
                    <a:xfrm>
                      <a:off x="0" y="0"/>
                      <a:ext cx="4791075" cy="1197769"/>
                    </a:xfrm>
                    <a:prstGeom prst="rect">
                      <a:avLst/>
                    </a:prstGeom>
                  </pic:spPr>
                </pic:pic>
              </a:graphicData>
            </a:graphic>
          </wp:inline>
        </w:drawing>
      </w:r>
    </w:p>
    <w:p w14:paraId="29950019" w14:textId="77777777" w:rsidR="008F6921" w:rsidRDefault="004F03E0" w:rsidP="004F03E0">
      <w:pPr>
        <w:rPr>
          <w:rFonts w:asciiTheme="majorHAnsi" w:hAnsiTheme="majorHAnsi" w:cstheme="majorHAnsi"/>
          <w:b/>
          <w:i w:val="0"/>
          <w:sz w:val="28"/>
          <w:szCs w:val="28"/>
        </w:rPr>
      </w:pPr>
      <w:r w:rsidRPr="004F03E0">
        <w:rPr>
          <w:rFonts w:asciiTheme="majorHAnsi" w:hAnsiTheme="majorHAnsi" w:cstheme="majorHAnsi"/>
          <w:b/>
          <w:i w:val="0"/>
          <w:sz w:val="28"/>
          <w:szCs w:val="28"/>
        </w:rPr>
        <w:t>Fire Safety and Emergency Evacuation</w:t>
      </w:r>
    </w:p>
    <w:p w14:paraId="5431879D" w14:textId="77777777" w:rsidR="004F03E0" w:rsidRDefault="004F03E0" w:rsidP="004F03E0">
      <w:pPr>
        <w:rPr>
          <w:rFonts w:asciiTheme="majorHAnsi" w:hAnsiTheme="majorHAnsi" w:cstheme="majorHAnsi"/>
          <w:b/>
          <w:sz w:val="28"/>
          <w:szCs w:val="28"/>
        </w:rPr>
      </w:pPr>
      <w:r>
        <w:rPr>
          <w:rFonts w:asciiTheme="majorHAnsi" w:hAnsiTheme="majorHAnsi" w:cstheme="majorHAnsi"/>
          <w:b/>
          <w:sz w:val="28"/>
          <w:szCs w:val="28"/>
        </w:rPr>
        <w:t>Policy Statement</w:t>
      </w:r>
    </w:p>
    <w:p w14:paraId="0B2C6549" w14:textId="77777777" w:rsidR="008643C5" w:rsidRDefault="004F03E0" w:rsidP="008643C5">
      <w:pPr>
        <w:rPr>
          <w:rFonts w:asciiTheme="majorHAnsi" w:hAnsiTheme="majorHAnsi" w:cstheme="majorHAnsi"/>
          <w:i w:val="0"/>
          <w:sz w:val="28"/>
          <w:szCs w:val="28"/>
        </w:rPr>
      </w:pPr>
      <w:r>
        <w:rPr>
          <w:rFonts w:asciiTheme="majorHAnsi" w:hAnsiTheme="majorHAnsi" w:cstheme="majorHAnsi"/>
          <w:i w:val="0"/>
          <w:sz w:val="28"/>
          <w:szCs w:val="28"/>
        </w:rPr>
        <w:t>We ensure our premises present no risk of fire by ensuring the highest possible standard of fire precautions. The person in charge and staff are familiar with the current legal requirements. Where necessary we seek the advice of a competent person, such as our Fire Officer, or Fire safety Consultant.</w:t>
      </w:r>
    </w:p>
    <w:p w14:paraId="41364D6E" w14:textId="77777777" w:rsidR="008643C5" w:rsidRPr="008643C5" w:rsidRDefault="008643C5" w:rsidP="008643C5">
      <w:pPr>
        <w:rPr>
          <w:rFonts w:asciiTheme="majorHAnsi" w:hAnsiTheme="majorHAnsi" w:cstheme="majorHAnsi"/>
          <w:i w:val="0"/>
          <w:sz w:val="28"/>
          <w:szCs w:val="28"/>
        </w:rPr>
      </w:pPr>
      <w:r w:rsidRPr="008643C5">
        <w:rPr>
          <w:rFonts w:asciiTheme="majorHAnsi" w:hAnsiTheme="majorHAnsi" w:cstheme="majorHAnsi"/>
          <w:i w:val="0"/>
          <w:sz w:val="28"/>
          <w:szCs w:val="28"/>
        </w:rPr>
        <w:t xml:space="preserve"> An emergency is defined as any kind of incident that may cause harm or injury to children, staff and/or visitors. </w:t>
      </w:r>
    </w:p>
    <w:p w14:paraId="5B45395E" w14:textId="77777777" w:rsidR="008643C5" w:rsidRPr="008643C5" w:rsidRDefault="008643C5" w:rsidP="008643C5">
      <w:pPr>
        <w:rPr>
          <w:rFonts w:asciiTheme="majorHAnsi" w:hAnsiTheme="majorHAnsi" w:cstheme="majorHAnsi"/>
          <w:i w:val="0"/>
          <w:sz w:val="28"/>
          <w:szCs w:val="28"/>
        </w:rPr>
      </w:pPr>
      <w:r w:rsidRPr="008643C5">
        <w:rPr>
          <w:rFonts w:asciiTheme="majorHAnsi" w:hAnsiTheme="majorHAnsi" w:cstheme="majorHAnsi"/>
          <w:i w:val="0"/>
          <w:sz w:val="28"/>
          <w:szCs w:val="28"/>
        </w:rPr>
        <w:t>This procedure is to ensure that all children, staff and visitors are evacuated safely from the nursery in the event of an emergency. It is essential that all staff are aware of, trained in, and regularly practice, the guidelines for evacuation.</w:t>
      </w:r>
    </w:p>
    <w:p w14:paraId="09B6C523" w14:textId="77777777" w:rsidR="008643C5" w:rsidRPr="008643C5" w:rsidRDefault="008643C5" w:rsidP="008643C5">
      <w:pPr>
        <w:rPr>
          <w:rFonts w:asciiTheme="majorHAnsi" w:hAnsiTheme="majorHAnsi" w:cstheme="majorHAnsi"/>
          <w:i w:val="0"/>
          <w:sz w:val="28"/>
          <w:szCs w:val="28"/>
        </w:rPr>
      </w:pPr>
      <w:r w:rsidRPr="008643C5">
        <w:rPr>
          <w:rFonts w:asciiTheme="majorHAnsi" w:hAnsiTheme="majorHAnsi" w:cstheme="majorHAnsi"/>
          <w:i w:val="0"/>
          <w:sz w:val="28"/>
          <w:szCs w:val="28"/>
        </w:rPr>
        <w:t xml:space="preserve">Two types of emergencies may occur: </w:t>
      </w:r>
    </w:p>
    <w:p w14:paraId="43B5781A" w14:textId="77777777" w:rsidR="008643C5" w:rsidRPr="008643C5" w:rsidRDefault="008643C5" w:rsidP="008643C5">
      <w:pPr>
        <w:pStyle w:val="NoSpacing"/>
        <w:rPr>
          <w:rFonts w:asciiTheme="majorHAnsi" w:hAnsiTheme="majorHAnsi" w:cstheme="majorHAnsi"/>
          <w:i w:val="0"/>
          <w:sz w:val="28"/>
          <w:szCs w:val="28"/>
        </w:rPr>
      </w:pPr>
      <w:r w:rsidRPr="008643C5">
        <w:rPr>
          <w:rFonts w:asciiTheme="majorHAnsi" w:hAnsiTheme="majorHAnsi" w:cstheme="majorHAnsi"/>
          <w:i w:val="0"/>
          <w:sz w:val="28"/>
          <w:szCs w:val="28"/>
        </w:rPr>
        <w:t xml:space="preserve">• An emergency requiring the evacuation of premises, (fire, gas leak etc); </w:t>
      </w:r>
    </w:p>
    <w:p w14:paraId="23CD539D" w14:textId="77777777" w:rsidR="008643C5" w:rsidRPr="008643C5" w:rsidRDefault="008643C5" w:rsidP="008643C5">
      <w:pPr>
        <w:pStyle w:val="NoSpacing"/>
        <w:rPr>
          <w:rFonts w:asciiTheme="majorHAnsi" w:hAnsiTheme="majorHAnsi" w:cstheme="majorHAnsi"/>
          <w:i w:val="0"/>
          <w:sz w:val="28"/>
          <w:szCs w:val="28"/>
        </w:rPr>
      </w:pPr>
      <w:r w:rsidRPr="008643C5">
        <w:rPr>
          <w:rFonts w:asciiTheme="majorHAnsi" w:hAnsiTheme="majorHAnsi" w:cstheme="majorHAnsi"/>
          <w:i w:val="0"/>
          <w:sz w:val="28"/>
          <w:szCs w:val="28"/>
        </w:rPr>
        <w:t>• An emergency requiring the Centre to be secured and locked down to ensure children, staff and visitors do not leave the premises (a siege, an environmental hazard)</w:t>
      </w:r>
    </w:p>
    <w:p w14:paraId="170D8388" w14:textId="77777777" w:rsidR="008643C5" w:rsidRPr="008643C5" w:rsidRDefault="008643C5" w:rsidP="008643C5">
      <w:pPr>
        <w:pStyle w:val="NoSpacing"/>
        <w:rPr>
          <w:rFonts w:asciiTheme="majorHAnsi" w:hAnsiTheme="majorHAnsi" w:cstheme="majorHAnsi"/>
          <w:i w:val="0"/>
          <w:sz w:val="28"/>
          <w:szCs w:val="28"/>
        </w:rPr>
      </w:pPr>
    </w:p>
    <w:p w14:paraId="7C7BB58B" w14:textId="77777777" w:rsidR="008643C5" w:rsidRPr="008643C5" w:rsidRDefault="008902FD" w:rsidP="008643C5">
      <w:pPr>
        <w:rPr>
          <w:rFonts w:asciiTheme="majorHAnsi" w:hAnsiTheme="majorHAnsi" w:cstheme="majorHAnsi"/>
          <w:i w:val="0"/>
          <w:sz w:val="28"/>
          <w:szCs w:val="28"/>
        </w:rPr>
      </w:pPr>
      <w:r>
        <w:rPr>
          <w:rFonts w:asciiTheme="majorHAnsi" w:hAnsiTheme="majorHAnsi" w:cstheme="majorHAnsi"/>
          <w:i w:val="0"/>
          <w:sz w:val="28"/>
          <w:szCs w:val="28"/>
        </w:rPr>
        <w:t>The</w:t>
      </w:r>
      <w:r w:rsidR="008643C5" w:rsidRPr="008643C5">
        <w:rPr>
          <w:rFonts w:asciiTheme="majorHAnsi" w:hAnsiTheme="majorHAnsi" w:cstheme="majorHAnsi"/>
          <w:i w:val="0"/>
          <w:sz w:val="28"/>
          <w:szCs w:val="28"/>
        </w:rPr>
        <w:t xml:space="preserve"> procedures and telephone numbers will be in the office. </w:t>
      </w:r>
    </w:p>
    <w:p w14:paraId="30F09E17" w14:textId="77777777" w:rsidR="008643C5" w:rsidRPr="008643C5" w:rsidRDefault="008643C5" w:rsidP="008643C5">
      <w:pPr>
        <w:rPr>
          <w:rFonts w:asciiTheme="majorHAnsi" w:hAnsiTheme="majorHAnsi" w:cstheme="majorHAnsi"/>
          <w:i w:val="0"/>
          <w:sz w:val="28"/>
          <w:szCs w:val="28"/>
        </w:rPr>
      </w:pPr>
      <w:r w:rsidRPr="008643C5">
        <w:rPr>
          <w:rFonts w:asciiTheme="majorHAnsi" w:hAnsiTheme="majorHAnsi" w:cstheme="majorHAnsi"/>
          <w:i w:val="0"/>
          <w:sz w:val="28"/>
          <w:szCs w:val="28"/>
        </w:rPr>
        <w:t>In the event of this procedure needing to be followed the following should be completed;</w:t>
      </w:r>
    </w:p>
    <w:p w14:paraId="19EDB74B" w14:textId="77777777" w:rsidR="008643C5" w:rsidRPr="008643C5" w:rsidRDefault="008902FD" w:rsidP="008643C5">
      <w:pPr>
        <w:pStyle w:val="ListParagraph"/>
        <w:numPr>
          <w:ilvl w:val="0"/>
          <w:numId w:val="2"/>
        </w:numPr>
        <w:spacing w:after="160" w:line="259" w:lineRule="auto"/>
        <w:rPr>
          <w:rFonts w:asciiTheme="majorHAnsi" w:hAnsiTheme="majorHAnsi" w:cstheme="majorHAnsi"/>
          <w:i w:val="0"/>
          <w:sz w:val="28"/>
          <w:szCs w:val="28"/>
        </w:rPr>
      </w:pPr>
      <w:r>
        <w:rPr>
          <w:rFonts w:asciiTheme="majorHAnsi" w:hAnsiTheme="majorHAnsi" w:cstheme="majorHAnsi"/>
          <w:i w:val="0"/>
          <w:sz w:val="28"/>
          <w:szCs w:val="28"/>
        </w:rPr>
        <w:t xml:space="preserve">Alert all staff immediately by </w:t>
      </w:r>
      <w:r w:rsidR="00224185">
        <w:rPr>
          <w:rFonts w:asciiTheme="majorHAnsi" w:hAnsiTheme="majorHAnsi" w:cstheme="majorHAnsi"/>
          <w:i w:val="0"/>
          <w:sz w:val="28"/>
          <w:szCs w:val="28"/>
        </w:rPr>
        <w:t>the blowing of the whistle</w:t>
      </w:r>
      <w:r>
        <w:rPr>
          <w:rFonts w:asciiTheme="majorHAnsi" w:hAnsiTheme="majorHAnsi" w:cstheme="majorHAnsi"/>
          <w:i w:val="0"/>
          <w:sz w:val="28"/>
          <w:szCs w:val="28"/>
        </w:rPr>
        <w:t>.</w:t>
      </w:r>
    </w:p>
    <w:p w14:paraId="4F9D710B"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Managers or nominated person to contact emergency services,</w:t>
      </w:r>
    </w:p>
    <w:p w14:paraId="660680B2"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Follow procedures for evacuation (see policy </w:t>
      </w:r>
      <w:r>
        <w:rPr>
          <w:rFonts w:asciiTheme="majorHAnsi" w:hAnsiTheme="majorHAnsi" w:cstheme="majorHAnsi"/>
          <w:i w:val="0"/>
          <w:sz w:val="28"/>
          <w:szCs w:val="28"/>
        </w:rPr>
        <w:t>below</w:t>
      </w:r>
      <w:r w:rsidRPr="008643C5">
        <w:rPr>
          <w:rFonts w:asciiTheme="majorHAnsi" w:hAnsiTheme="majorHAnsi" w:cstheme="majorHAnsi"/>
          <w:i w:val="0"/>
          <w:sz w:val="28"/>
          <w:szCs w:val="28"/>
        </w:rPr>
        <w:t>)</w:t>
      </w:r>
    </w:p>
    <w:p w14:paraId="2284145E" w14:textId="77777777" w:rsid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Staff will collect children’s registers, signing in book, first aid kit and special medications</w:t>
      </w:r>
      <w:r w:rsidR="00224185">
        <w:rPr>
          <w:rFonts w:asciiTheme="majorHAnsi" w:hAnsiTheme="majorHAnsi" w:cstheme="majorHAnsi"/>
          <w:i w:val="0"/>
          <w:sz w:val="28"/>
          <w:szCs w:val="28"/>
        </w:rPr>
        <w:t xml:space="preserve"> from the garage</w:t>
      </w:r>
      <w:r w:rsidRPr="008643C5">
        <w:rPr>
          <w:rFonts w:asciiTheme="majorHAnsi" w:hAnsiTheme="majorHAnsi" w:cstheme="majorHAnsi"/>
          <w:i w:val="0"/>
          <w:sz w:val="28"/>
          <w:szCs w:val="28"/>
        </w:rPr>
        <w:t>.</w:t>
      </w:r>
    </w:p>
    <w:p w14:paraId="400E1C9C" w14:textId="77777777" w:rsidR="00224185" w:rsidRPr="008643C5" w:rsidRDefault="00224185" w:rsidP="008643C5">
      <w:pPr>
        <w:pStyle w:val="ListParagraph"/>
        <w:numPr>
          <w:ilvl w:val="0"/>
          <w:numId w:val="2"/>
        </w:numPr>
        <w:spacing w:after="160" w:line="259" w:lineRule="auto"/>
        <w:rPr>
          <w:rFonts w:asciiTheme="majorHAnsi" w:hAnsiTheme="majorHAnsi" w:cstheme="majorHAnsi"/>
          <w:i w:val="0"/>
          <w:sz w:val="28"/>
          <w:szCs w:val="28"/>
        </w:rPr>
      </w:pPr>
      <w:r>
        <w:rPr>
          <w:rFonts w:asciiTheme="majorHAnsi" w:hAnsiTheme="majorHAnsi" w:cstheme="majorHAnsi"/>
          <w:i w:val="0"/>
          <w:sz w:val="28"/>
          <w:szCs w:val="28"/>
        </w:rPr>
        <w:lastRenderedPageBreak/>
        <w:t>The garage key is to be kept in the office, with a spare key kept in the Baby Unit by the emergency evacuation window.</w:t>
      </w:r>
    </w:p>
    <w:p w14:paraId="786C6AEE"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Children will then be moved to assembly points in the </w:t>
      </w:r>
      <w:r>
        <w:rPr>
          <w:rFonts w:asciiTheme="majorHAnsi" w:hAnsiTheme="majorHAnsi" w:cstheme="majorHAnsi"/>
          <w:i w:val="0"/>
          <w:sz w:val="28"/>
          <w:szCs w:val="28"/>
        </w:rPr>
        <w:t>car park</w:t>
      </w:r>
      <w:r w:rsidR="008902FD">
        <w:rPr>
          <w:rFonts w:asciiTheme="majorHAnsi" w:hAnsiTheme="majorHAnsi" w:cstheme="majorHAnsi"/>
          <w:i w:val="0"/>
          <w:sz w:val="28"/>
          <w:szCs w:val="28"/>
        </w:rPr>
        <w:t xml:space="preserve"> (either by </w:t>
      </w:r>
      <w:r w:rsidR="00224185">
        <w:rPr>
          <w:rFonts w:asciiTheme="majorHAnsi" w:hAnsiTheme="majorHAnsi" w:cstheme="majorHAnsi"/>
          <w:i w:val="0"/>
          <w:sz w:val="28"/>
          <w:szCs w:val="28"/>
        </w:rPr>
        <w:t xml:space="preserve">our </w:t>
      </w:r>
      <w:r w:rsidR="008902FD">
        <w:rPr>
          <w:rFonts w:asciiTheme="majorHAnsi" w:hAnsiTheme="majorHAnsi" w:cstheme="majorHAnsi"/>
          <w:i w:val="0"/>
          <w:sz w:val="28"/>
          <w:szCs w:val="28"/>
        </w:rPr>
        <w:t>garage or</w:t>
      </w:r>
      <w:r w:rsidR="00224185">
        <w:rPr>
          <w:rFonts w:asciiTheme="majorHAnsi" w:hAnsiTheme="majorHAnsi" w:cstheme="majorHAnsi"/>
          <w:i w:val="0"/>
          <w:sz w:val="28"/>
          <w:szCs w:val="28"/>
        </w:rPr>
        <w:t xml:space="preserve"> the</w:t>
      </w:r>
      <w:r w:rsidR="008902FD">
        <w:rPr>
          <w:rFonts w:asciiTheme="majorHAnsi" w:hAnsiTheme="majorHAnsi" w:cstheme="majorHAnsi"/>
          <w:i w:val="0"/>
          <w:sz w:val="28"/>
          <w:szCs w:val="28"/>
        </w:rPr>
        <w:t xml:space="preserve"> top car park by Caxton House)</w:t>
      </w:r>
      <w:r w:rsidRPr="008643C5">
        <w:rPr>
          <w:rFonts w:asciiTheme="majorHAnsi" w:hAnsiTheme="majorHAnsi" w:cstheme="majorHAnsi"/>
          <w:i w:val="0"/>
          <w:sz w:val="28"/>
          <w:szCs w:val="28"/>
        </w:rPr>
        <w:t xml:space="preserve"> to await instruction about returning inside. </w:t>
      </w:r>
    </w:p>
    <w:p w14:paraId="724F19A1"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One nominated member of staff will remain outside until the fire brigade or emergency vehicles arrive, if it is safe to do so. </w:t>
      </w:r>
    </w:p>
    <w:p w14:paraId="5F97285A"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In the event that children are able to return into </w:t>
      </w:r>
      <w:r>
        <w:rPr>
          <w:rFonts w:asciiTheme="majorHAnsi" w:hAnsiTheme="majorHAnsi" w:cstheme="majorHAnsi"/>
          <w:i w:val="0"/>
          <w:sz w:val="28"/>
          <w:szCs w:val="28"/>
        </w:rPr>
        <w:t>the nursery</w:t>
      </w:r>
      <w:r w:rsidRPr="008643C5">
        <w:rPr>
          <w:rFonts w:asciiTheme="majorHAnsi" w:hAnsiTheme="majorHAnsi" w:cstheme="majorHAnsi"/>
          <w:i w:val="0"/>
          <w:sz w:val="28"/>
          <w:szCs w:val="28"/>
        </w:rPr>
        <w:t xml:space="preserve">, parents will be notified of the evacuation action by notice on the same day. </w:t>
      </w:r>
    </w:p>
    <w:p w14:paraId="44F3F011"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If emergency services personnel advise it is not safe to re-enter building, the </w:t>
      </w:r>
      <w:r>
        <w:rPr>
          <w:rFonts w:asciiTheme="majorHAnsi" w:hAnsiTheme="majorHAnsi" w:cstheme="majorHAnsi"/>
          <w:i w:val="0"/>
          <w:sz w:val="28"/>
          <w:szCs w:val="28"/>
        </w:rPr>
        <w:t>Manager or nominated person</w:t>
      </w:r>
      <w:r w:rsidRPr="008643C5">
        <w:rPr>
          <w:rFonts w:asciiTheme="majorHAnsi" w:hAnsiTheme="majorHAnsi" w:cstheme="majorHAnsi"/>
          <w:i w:val="0"/>
          <w:sz w:val="28"/>
          <w:szCs w:val="28"/>
        </w:rPr>
        <w:t xml:space="preserve"> will contact families to advise collection of children and Ofsted will be notified. </w:t>
      </w:r>
    </w:p>
    <w:p w14:paraId="5D4DA12D"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Our alloca</w:t>
      </w:r>
      <w:r>
        <w:rPr>
          <w:rFonts w:asciiTheme="majorHAnsi" w:hAnsiTheme="majorHAnsi" w:cstheme="majorHAnsi"/>
          <w:i w:val="0"/>
          <w:sz w:val="28"/>
          <w:szCs w:val="28"/>
        </w:rPr>
        <w:t xml:space="preserve">ted emergency assembly point is located </w:t>
      </w:r>
      <w:r w:rsidR="00224185">
        <w:rPr>
          <w:rFonts w:asciiTheme="majorHAnsi" w:hAnsiTheme="majorHAnsi" w:cstheme="majorHAnsi"/>
          <w:i w:val="0"/>
          <w:sz w:val="28"/>
          <w:szCs w:val="28"/>
        </w:rPr>
        <w:t>in</w:t>
      </w:r>
      <w:r>
        <w:rPr>
          <w:rFonts w:asciiTheme="majorHAnsi" w:hAnsiTheme="majorHAnsi" w:cstheme="majorHAnsi"/>
          <w:i w:val="0"/>
          <w:sz w:val="28"/>
          <w:szCs w:val="28"/>
        </w:rPr>
        <w:t xml:space="preserve"> the rear car park by </w:t>
      </w:r>
      <w:r w:rsidR="00224185">
        <w:rPr>
          <w:rFonts w:asciiTheme="majorHAnsi" w:hAnsiTheme="majorHAnsi" w:cstheme="majorHAnsi"/>
          <w:i w:val="0"/>
          <w:sz w:val="28"/>
          <w:szCs w:val="28"/>
        </w:rPr>
        <w:t>our</w:t>
      </w:r>
      <w:r>
        <w:rPr>
          <w:rFonts w:asciiTheme="majorHAnsi" w:hAnsiTheme="majorHAnsi" w:cstheme="majorHAnsi"/>
          <w:i w:val="0"/>
          <w:sz w:val="28"/>
          <w:szCs w:val="28"/>
        </w:rPr>
        <w:t xml:space="preserve"> garage</w:t>
      </w:r>
      <w:r w:rsidR="00224185">
        <w:rPr>
          <w:rFonts w:asciiTheme="majorHAnsi" w:hAnsiTheme="majorHAnsi" w:cstheme="majorHAnsi"/>
          <w:i w:val="0"/>
          <w:sz w:val="28"/>
          <w:szCs w:val="28"/>
        </w:rPr>
        <w:t xml:space="preserve"> or at the top car park by Caxton House</w:t>
      </w:r>
      <w:r>
        <w:rPr>
          <w:rFonts w:asciiTheme="majorHAnsi" w:hAnsiTheme="majorHAnsi" w:cstheme="majorHAnsi"/>
          <w:i w:val="0"/>
          <w:sz w:val="28"/>
          <w:szCs w:val="28"/>
        </w:rPr>
        <w:t>.</w:t>
      </w:r>
    </w:p>
    <w:p w14:paraId="062D35DC" w14:textId="77777777" w:rsidR="008643C5" w:rsidRPr="008643C5" w:rsidRDefault="008643C5" w:rsidP="008643C5">
      <w:pPr>
        <w:pStyle w:val="ListParagraph"/>
        <w:ind w:left="765"/>
        <w:rPr>
          <w:rFonts w:asciiTheme="majorHAnsi" w:hAnsiTheme="majorHAnsi" w:cstheme="majorHAnsi"/>
          <w:i w:val="0"/>
          <w:sz w:val="28"/>
          <w:szCs w:val="28"/>
        </w:rPr>
      </w:pPr>
    </w:p>
    <w:p w14:paraId="0F77EBBA" w14:textId="77777777" w:rsidR="008643C5" w:rsidRPr="008643C5" w:rsidRDefault="008643C5" w:rsidP="008643C5">
      <w:pPr>
        <w:pStyle w:val="ListParagraph"/>
        <w:ind w:left="765"/>
        <w:rPr>
          <w:rFonts w:asciiTheme="majorHAnsi" w:hAnsiTheme="majorHAnsi" w:cstheme="majorHAnsi"/>
          <w:i w:val="0"/>
          <w:sz w:val="28"/>
          <w:szCs w:val="28"/>
        </w:rPr>
      </w:pPr>
    </w:p>
    <w:p w14:paraId="069AF7E5" w14:textId="375B1E32" w:rsidR="008643C5" w:rsidRDefault="008643C5" w:rsidP="008643C5">
      <w:pPr>
        <w:ind w:left="45"/>
        <w:rPr>
          <w:rFonts w:asciiTheme="majorHAnsi" w:hAnsiTheme="majorHAnsi" w:cstheme="majorHAnsi"/>
          <w:b/>
          <w:i w:val="0"/>
          <w:sz w:val="28"/>
          <w:szCs w:val="28"/>
          <w:u w:val="single"/>
        </w:rPr>
      </w:pPr>
      <w:r w:rsidRPr="008643C5">
        <w:rPr>
          <w:rFonts w:asciiTheme="majorHAnsi" w:hAnsiTheme="majorHAnsi" w:cstheme="majorHAnsi"/>
          <w:b/>
          <w:i w:val="0"/>
          <w:sz w:val="28"/>
          <w:szCs w:val="28"/>
          <w:u w:val="single"/>
        </w:rPr>
        <w:t>Procedure for when Children/Staff are to Remain in the nursery (lock down)</w:t>
      </w:r>
    </w:p>
    <w:p w14:paraId="3DA24173" w14:textId="6421B303" w:rsidR="00CF7249" w:rsidRPr="00CF7249" w:rsidRDefault="00CF7249" w:rsidP="00CF7249">
      <w:pPr>
        <w:pStyle w:val="ListParagraph"/>
        <w:numPr>
          <w:ilvl w:val="0"/>
          <w:numId w:val="3"/>
        </w:numPr>
        <w:rPr>
          <w:rFonts w:asciiTheme="majorHAnsi" w:hAnsiTheme="majorHAnsi" w:cstheme="majorHAnsi"/>
          <w:bCs/>
          <w:i w:val="0"/>
          <w:sz w:val="28"/>
          <w:szCs w:val="28"/>
        </w:rPr>
      </w:pPr>
      <w:r w:rsidRPr="00CF7249">
        <w:rPr>
          <w:rFonts w:asciiTheme="majorHAnsi" w:hAnsiTheme="majorHAnsi" w:cstheme="majorHAnsi"/>
          <w:bCs/>
          <w:i w:val="0"/>
          <w:sz w:val="28"/>
          <w:szCs w:val="28"/>
        </w:rPr>
        <w:t>The code that will be used for a lockdown is ‘Moggy’s coming’</w:t>
      </w:r>
    </w:p>
    <w:p w14:paraId="0224BDF3"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Staff are encouraged to keep children calm at all times. Staff are to inform all other adults in the room, including family members, visitors etc that they must remain with the group and follow instructions. </w:t>
      </w:r>
    </w:p>
    <w:p w14:paraId="5697B7C4" w14:textId="7BDD70FF" w:rsid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Staff must close and lock all doors, windows and turn off all lights. The children must be moved to an area away from view from outside. </w:t>
      </w:r>
    </w:p>
    <w:p w14:paraId="7944F0F4" w14:textId="1136758E" w:rsidR="00CF7249" w:rsidRPr="008643C5" w:rsidRDefault="00CF7249" w:rsidP="008643C5">
      <w:pPr>
        <w:pStyle w:val="ListParagraph"/>
        <w:numPr>
          <w:ilvl w:val="0"/>
          <w:numId w:val="2"/>
        </w:numPr>
        <w:spacing w:after="160" w:line="259" w:lineRule="auto"/>
        <w:rPr>
          <w:rFonts w:asciiTheme="majorHAnsi" w:hAnsiTheme="majorHAnsi" w:cstheme="majorHAnsi"/>
          <w:i w:val="0"/>
          <w:sz w:val="28"/>
          <w:szCs w:val="28"/>
        </w:rPr>
      </w:pPr>
      <w:r>
        <w:rPr>
          <w:rFonts w:asciiTheme="majorHAnsi" w:hAnsiTheme="majorHAnsi" w:cstheme="majorHAnsi"/>
          <w:i w:val="0"/>
          <w:sz w:val="28"/>
          <w:szCs w:val="28"/>
        </w:rPr>
        <w:t>If children and staff are in the garden at the time, they should all go into either of the playhouses.</w:t>
      </w:r>
      <w:bookmarkStart w:id="0" w:name="_GoBack"/>
      <w:bookmarkEnd w:id="0"/>
    </w:p>
    <w:p w14:paraId="1571C5A8"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Staff will remain calm and quiet. </w:t>
      </w:r>
    </w:p>
    <w:p w14:paraId="48B87447"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If possible, staff should notify the emergency services.</w:t>
      </w:r>
    </w:p>
    <w:p w14:paraId="6751B51C"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Where possible staff will take the phone from the room into the area they are in with the children. </w:t>
      </w:r>
    </w:p>
    <w:p w14:paraId="449DF3E6" w14:textId="77777777" w:rsidR="008643C5" w:rsidRPr="008643C5" w:rsidRDefault="008643C5" w:rsidP="008643C5">
      <w:pPr>
        <w:pStyle w:val="ListParagraph"/>
        <w:numPr>
          <w:ilvl w:val="0"/>
          <w:numId w:val="2"/>
        </w:numPr>
        <w:spacing w:after="160" w:line="259" w:lineRule="auto"/>
        <w:rPr>
          <w:rFonts w:asciiTheme="majorHAnsi" w:hAnsiTheme="majorHAnsi" w:cstheme="majorHAnsi"/>
          <w:i w:val="0"/>
          <w:sz w:val="28"/>
          <w:szCs w:val="28"/>
        </w:rPr>
      </w:pPr>
      <w:r w:rsidRPr="008643C5">
        <w:rPr>
          <w:rFonts w:asciiTheme="majorHAnsi" w:hAnsiTheme="majorHAnsi" w:cstheme="majorHAnsi"/>
          <w:i w:val="0"/>
          <w:sz w:val="28"/>
          <w:szCs w:val="28"/>
        </w:rPr>
        <w:t xml:space="preserve">Staff are to make no calls </w:t>
      </w:r>
      <w:r w:rsidR="008902FD">
        <w:rPr>
          <w:rFonts w:asciiTheme="majorHAnsi" w:hAnsiTheme="majorHAnsi" w:cstheme="majorHAnsi"/>
          <w:i w:val="0"/>
          <w:sz w:val="28"/>
          <w:szCs w:val="28"/>
        </w:rPr>
        <w:t xml:space="preserve">on the nursery landline, </w:t>
      </w:r>
      <w:r w:rsidRPr="008643C5">
        <w:rPr>
          <w:rFonts w:asciiTheme="majorHAnsi" w:hAnsiTheme="majorHAnsi" w:cstheme="majorHAnsi"/>
          <w:i w:val="0"/>
          <w:sz w:val="28"/>
          <w:szCs w:val="28"/>
        </w:rPr>
        <w:t>but to keep lines free to maintain communication.</w:t>
      </w:r>
    </w:p>
    <w:p w14:paraId="7AA29AA3" w14:textId="77777777" w:rsidR="004F03E0" w:rsidRPr="008643C5" w:rsidRDefault="004F03E0" w:rsidP="004F03E0">
      <w:pPr>
        <w:rPr>
          <w:rFonts w:asciiTheme="majorHAnsi" w:hAnsiTheme="majorHAnsi" w:cstheme="majorHAnsi"/>
          <w:i w:val="0"/>
          <w:sz w:val="28"/>
          <w:szCs w:val="28"/>
        </w:rPr>
      </w:pPr>
    </w:p>
    <w:p w14:paraId="4B13687C" w14:textId="77777777" w:rsidR="008643C5" w:rsidRDefault="008643C5" w:rsidP="004F03E0">
      <w:pPr>
        <w:rPr>
          <w:rFonts w:asciiTheme="majorHAnsi" w:hAnsiTheme="majorHAnsi" w:cstheme="majorHAnsi"/>
          <w:i w:val="0"/>
          <w:sz w:val="28"/>
          <w:szCs w:val="28"/>
        </w:rPr>
      </w:pPr>
    </w:p>
    <w:p w14:paraId="429C2DE5" w14:textId="77777777" w:rsidR="003C4CC5" w:rsidRDefault="003C4CC5" w:rsidP="004F03E0">
      <w:pPr>
        <w:rPr>
          <w:rFonts w:asciiTheme="majorHAnsi" w:hAnsiTheme="majorHAnsi" w:cstheme="majorHAnsi"/>
          <w:b/>
          <w:sz w:val="28"/>
          <w:szCs w:val="28"/>
        </w:rPr>
      </w:pPr>
      <w:r>
        <w:rPr>
          <w:rFonts w:asciiTheme="majorHAnsi" w:hAnsiTheme="majorHAnsi" w:cstheme="majorHAnsi"/>
          <w:b/>
          <w:sz w:val="28"/>
          <w:szCs w:val="28"/>
        </w:rPr>
        <w:t>Procedures</w:t>
      </w:r>
    </w:p>
    <w:p w14:paraId="7C9983A7" w14:textId="77777777" w:rsidR="003C4CC5" w:rsidRPr="003C4CC5" w:rsidRDefault="003C4CC5" w:rsidP="003C4CC5">
      <w:pPr>
        <w:pStyle w:val="ListParagraph"/>
        <w:numPr>
          <w:ilvl w:val="0"/>
          <w:numId w:val="1"/>
        </w:numPr>
        <w:rPr>
          <w:rFonts w:asciiTheme="majorHAnsi" w:hAnsiTheme="majorHAnsi" w:cstheme="majorHAnsi"/>
          <w:i w:val="0"/>
          <w:sz w:val="28"/>
          <w:szCs w:val="28"/>
        </w:rPr>
      </w:pPr>
      <w:r w:rsidRPr="003C4CC5">
        <w:rPr>
          <w:rFonts w:asciiTheme="majorHAnsi" w:hAnsiTheme="majorHAnsi" w:cstheme="majorHAnsi"/>
          <w:i w:val="0"/>
          <w:sz w:val="28"/>
          <w:szCs w:val="28"/>
        </w:rPr>
        <w:lastRenderedPageBreak/>
        <w:t>The basis of fire safety</w:t>
      </w:r>
      <w:r>
        <w:rPr>
          <w:rFonts w:asciiTheme="majorHAnsi" w:hAnsiTheme="majorHAnsi" w:cstheme="majorHAnsi"/>
          <w:i w:val="0"/>
          <w:sz w:val="28"/>
          <w:szCs w:val="28"/>
        </w:rPr>
        <w:t xml:space="preserve"> is risk assessment. These are carried out by a ‘competent person’</w:t>
      </w:r>
    </w:p>
    <w:p w14:paraId="285C993A" w14:textId="77777777" w:rsidR="003C4CC5" w:rsidRDefault="003C4CC5" w:rsidP="003C4CC5">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setting</w:t>
      </w:r>
      <w:r w:rsidR="00483585">
        <w:rPr>
          <w:rFonts w:asciiTheme="majorHAnsi" w:hAnsiTheme="majorHAnsi" w:cstheme="majorHAnsi"/>
          <w:i w:val="0"/>
          <w:sz w:val="28"/>
          <w:szCs w:val="28"/>
        </w:rPr>
        <w:t xml:space="preserve"> is</w:t>
      </w:r>
      <w:r>
        <w:rPr>
          <w:rFonts w:asciiTheme="majorHAnsi" w:hAnsiTheme="majorHAnsi" w:cstheme="majorHAnsi"/>
          <w:i w:val="0"/>
          <w:sz w:val="28"/>
          <w:szCs w:val="28"/>
        </w:rPr>
        <w:t xml:space="preserve"> in rented premises</w:t>
      </w:r>
      <w:r w:rsidR="00483585">
        <w:rPr>
          <w:rFonts w:asciiTheme="majorHAnsi" w:hAnsiTheme="majorHAnsi" w:cstheme="majorHAnsi"/>
          <w:i w:val="0"/>
          <w:sz w:val="28"/>
          <w:szCs w:val="28"/>
        </w:rPr>
        <w:t xml:space="preserve"> and so</w:t>
      </w:r>
      <w:r>
        <w:rPr>
          <w:rFonts w:asciiTheme="majorHAnsi" w:hAnsiTheme="majorHAnsi" w:cstheme="majorHAnsi"/>
          <w:i w:val="0"/>
          <w:sz w:val="28"/>
          <w:szCs w:val="28"/>
        </w:rPr>
        <w:t xml:space="preserve"> ensure</w:t>
      </w:r>
      <w:r w:rsidR="00483585">
        <w:rPr>
          <w:rFonts w:asciiTheme="majorHAnsi" w:hAnsiTheme="majorHAnsi" w:cstheme="majorHAnsi"/>
          <w:i w:val="0"/>
          <w:sz w:val="28"/>
          <w:szCs w:val="28"/>
        </w:rPr>
        <w:t>s</w:t>
      </w:r>
      <w:r>
        <w:rPr>
          <w:rFonts w:asciiTheme="majorHAnsi" w:hAnsiTheme="majorHAnsi" w:cstheme="majorHAnsi"/>
          <w:i w:val="0"/>
          <w:sz w:val="28"/>
          <w:szCs w:val="28"/>
        </w:rPr>
        <w:t xml:space="preserve"> that they have a copy of the fire safety risk assessment that applies to the building and th</w:t>
      </w:r>
      <w:r w:rsidR="00483585">
        <w:rPr>
          <w:rFonts w:asciiTheme="majorHAnsi" w:hAnsiTheme="majorHAnsi" w:cstheme="majorHAnsi"/>
          <w:i w:val="0"/>
          <w:sz w:val="28"/>
          <w:szCs w:val="28"/>
        </w:rPr>
        <w:t>a</w:t>
      </w:r>
      <w:r>
        <w:rPr>
          <w:rFonts w:asciiTheme="majorHAnsi" w:hAnsiTheme="majorHAnsi" w:cstheme="majorHAnsi"/>
          <w:i w:val="0"/>
          <w:sz w:val="28"/>
          <w:szCs w:val="28"/>
        </w:rPr>
        <w:t>t they contribute to regular reviews.</w:t>
      </w:r>
    </w:p>
    <w:p w14:paraId="036F0DC8" w14:textId="77777777" w:rsidR="003C4CC5" w:rsidRDefault="00033DC9" w:rsidP="003C4CC5">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Fire exits</w:t>
      </w:r>
      <w:r w:rsidR="003C4CC5">
        <w:rPr>
          <w:rFonts w:asciiTheme="majorHAnsi" w:hAnsiTheme="majorHAnsi" w:cstheme="majorHAnsi"/>
          <w:i w:val="0"/>
          <w:sz w:val="28"/>
          <w:szCs w:val="28"/>
        </w:rPr>
        <w:t xml:space="preserve"> are clearly marked, never obstructed and easily opened from the inside.</w:t>
      </w:r>
    </w:p>
    <w:p w14:paraId="56705E9D" w14:textId="77777777" w:rsidR="003C4CC5" w:rsidRDefault="003C4CC5" w:rsidP="003C4CC5">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Smoke detectors/alarms and fire-fighting appliances conform to BSEN standards, are fitted in appropriate high risk areas of the building and are checked as specified by the manufacturer</w:t>
      </w:r>
    </w:p>
    <w:p w14:paraId="2FEA8647" w14:textId="77777777" w:rsidR="00483585" w:rsidRDefault="00483585" w:rsidP="003C4CC5">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Our emergency evacuation procedures are approved by the Fire Safety Officer and are:</w:t>
      </w:r>
    </w:p>
    <w:p w14:paraId="532E1215" w14:textId="77777777" w:rsidR="00483585" w:rsidRDefault="00483585" w:rsidP="00483585">
      <w:pPr>
        <w:pStyle w:val="ListParagraph"/>
        <w:rPr>
          <w:rFonts w:asciiTheme="majorHAnsi" w:hAnsiTheme="majorHAnsi" w:cstheme="majorHAnsi"/>
          <w:i w:val="0"/>
          <w:sz w:val="28"/>
          <w:szCs w:val="28"/>
        </w:rPr>
      </w:pPr>
      <w:r>
        <w:rPr>
          <w:rFonts w:asciiTheme="majorHAnsi" w:hAnsiTheme="majorHAnsi" w:cstheme="majorHAnsi"/>
          <w:i w:val="0"/>
          <w:sz w:val="28"/>
          <w:szCs w:val="28"/>
        </w:rPr>
        <w:t>1 Clearly displayed in the premises</w:t>
      </w:r>
    </w:p>
    <w:p w14:paraId="297883A0" w14:textId="77777777" w:rsidR="00483585" w:rsidRDefault="00483585" w:rsidP="00483585">
      <w:pPr>
        <w:pStyle w:val="ListParagraph"/>
        <w:rPr>
          <w:rFonts w:asciiTheme="majorHAnsi" w:hAnsiTheme="majorHAnsi" w:cstheme="majorHAnsi"/>
          <w:i w:val="0"/>
          <w:sz w:val="28"/>
          <w:szCs w:val="28"/>
        </w:rPr>
      </w:pPr>
      <w:r>
        <w:rPr>
          <w:rFonts w:asciiTheme="majorHAnsi" w:hAnsiTheme="majorHAnsi" w:cstheme="majorHAnsi"/>
          <w:i w:val="0"/>
          <w:sz w:val="28"/>
          <w:szCs w:val="28"/>
        </w:rPr>
        <w:t>2 Explai</w:t>
      </w:r>
      <w:r w:rsidR="00033DC9">
        <w:rPr>
          <w:rFonts w:asciiTheme="majorHAnsi" w:hAnsiTheme="majorHAnsi" w:cstheme="majorHAnsi"/>
          <w:i w:val="0"/>
          <w:sz w:val="28"/>
          <w:szCs w:val="28"/>
        </w:rPr>
        <w:t>ned to all new members of staff and</w:t>
      </w:r>
      <w:r>
        <w:rPr>
          <w:rFonts w:asciiTheme="majorHAnsi" w:hAnsiTheme="majorHAnsi" w:cstheme="majorHAnsi"/>
          <w:i w:val="0"/>
          <w:sz w:val="28"/>
          <w:szCs w:val="28"/>
        </w:rPr>
        <w:t xml:space="preserve"> volunteers </w:t>
      </w:r>
      <w:r w:rsidR="00033DC9">
        <w:rPr>
          <w:rFonts w:asciiTheme="majorHAnsi" w:hAnsiTheme="majorHAnsi" w:cstheme="majorHAnsi"/>
          <w:i w:val="0"/>
          <w:sz w:val="28"/>
          <w:szCs w:val="28"/>
        </w:rPr>
        <w:t>at the first stages of their induction process</w:t>
      </w:r>
    </w:p>
    <w:p w14:paraId="0F5E5C5B" w14:textId="77777777" w:rsidR="00483585" w:rsidRDefault="00483585" w:rsidP="00483585">
      <w:pPr>
        <w:pStyle w:val="ListParagraph"/>
        <w:rPr>
          <w:rFonts w:asciiTheme="majorHAnsi" w:hAnsiTheme="majorHAnsi" w:cstheme="majorHAnsi"/>
          <w:i w:val="0"/>
          <w:sz w:val="28"/>
          <w:szCs w:val="28"/>
        </w:rPr>
      </w:pPr>
      <w:r>
        <w:rPr>
          <w:rFonts w:asciiTheme="majorHAnsi" w:hAnsiTheme="majorHAnsi" w:cstheme="majorHAnsi"/>
          <w:i w:val="0"/>
          <w:sz w:val="28"/>
          <w:szCs w:val="28"/>
        </w:rPr>
        <w:t>3 practiced regularly and at least every six weeks</w:t>
      </w:r>
    </w:p>
    <w:p w14:paraId="3209D09F" w14:textId="77777777" w:rsidR="00483585" w:rsidRDefault="00483585" w:rsidP="00483585">
      <w:pPr>
        <w:pStyle w:val="ListParagraph"/>
        <w:rPr>
          <w:rFonts w:asciiTheme="majorHAnsi" w:hAnsiTheme="majorHAnsi" w:cstheme="majorHAnsi"/>
          <w:i w:val="0"/>
          <w:sz w:val="28"/>
          <w:szCs w:val="28"/>
        </w:rPr>
      </w:pPr>
      <w:r>
        <w:rPr>
          <w:rFonts w:asciiTheme="majorHAnsi" w:hAnsiTheme="majorHAnsi" w:cstheme="majorHAnsi"/>
          <w:i w:val="0"/>
          <w:sz w:val="28"/>
          <w:szCs w:val="28"/>
        </w:rPr>
        <w:t>4 Records are kept of fire drills and the servicing of the fire safet</w:t>
      </w:r>
      <w:r w:rsidRPr="00483585">
        <w:rPr>
          <w:rFonts w:asciiTheme="majorHAnsi" w:hAnsiTheme="majorHAnsi" w:cstheme="majorHAnsi"/>
          <w:i w:val="0"/>
          <w:sz w:val="28"/>
          <w:szCs w:val="28"/>
        </w:rPr>
        <w:t>y equipment</w:t>
      </w:r>
      <w:r>
        <w:rPr>
          <w:rFonts w:asciiTheme="majorHAnsi" w:hAnsiTheme="majorHAnsi" w:cstheme="majorHAnsi"/>
          <w:i w:val="0"/>
          <w:sz w:val="28"/>
          <w:szCs w:val="28"/>
        </w:rPr>
        <w:t>.</w:t>
      </w:r>
    </w:p>
    <w:p w14:paraId="3D953B21" w14:textId="77777777" w:rsidR="00483585" w:rsidRDefault="00483585" w:rsidP="00483585">
      <w:pPr>
        <w:pStyle w:val="ListParagraph"/>
        <w:rPr>
          <w:rFonts w:asciiTheme="majorHAnsi" w:hAnsiTheme="majorHAnsi" w:cstheme="majorHAnsi"/>
          <w:i w:val="0"/>
          <w:sz w:val="28"/>
          <w:szCs w:val="28"/>
        </w:rPr>
      </w:pPr>
    </w:p>
    <w:p w14:paraId="210A32E3" w14:textId="77777777" w:rsidR="00483585" w:rsidRDefault="00483585" w:rsidP="00483585">
      <w:pPr>
        <w:pStyle w:val="ListParagraph"/>
        <w:ind w:left="0"/>
        <w:jc w:val="both"/>
        <w:rPr>
          <w:rFonts w:asciiTheme="majorHAnsi" w:hAnsiTheme="majorHAnsi" w:cstheme="majorHAnsi"/>
          <w:b/>
          <w:sz w:val="28"/>
          <w:szCs w:val="28"/>
        </w:rPr>
      </w:pPr>
    </w:p>
    <w:p w14:paraId="1F4EF666" w14:textId="77777777" w:rsidR="00483585" w:rsidRDefault="00483585" w:rsidP="00483585">
      <w:pPr>
        <w:pStyle w:val="ListParagraph"/>
        <w:ind w:left="0"/>
        <w:jc w:val="both"/>
        <w:rPr>
          <w:rFonts w:asciiTheme="majorHAnsi" w:hAnsiTheme="majorHAnsi" w:cstheme="majorHAnsi"/>
          <w:b/>
          <w:sz w:val="28"/>
          <w:szCs w:val="28"/>
        </w:rPr>
      </w:pPr>
    </w:p>
    <w:p w14:paraId="334F68EB" w14:textId="77777777" w:rsidR="00483585" w:rsidRDefault="00483585" w:rsidP="00483585">
      <w:pPr>
        <w:pStyle w:val="ListParagraph"/>
        <w:ind w:left="0"/>
        <w:jc w:val="both"/>
        <w:rPr>
          <w:rFonts w:asciiTheme="majorHAnsi" w:hAnsiTheme="majorHAnsi" w:cstheme="majorHAnsi"/>
          <w:b/>
          <w:sz w:val="28"/>
          <w:szCs w:val="28"/>
        </w:rPr>
      </w:pPr>
      <w:r>
        <w:rPr>
          <w:rFonts w:asciiTheme="majorHAnsi" w:hAnsiTheme="majorHAnsi" w:cstheme="majorHAnsi"/>
          <w:b/>
          <w:sz w:val="28"/>
          <w:szCs w:val="28"/>
        </w:rPr>
        <w:t>Emergency Evacuation Procedure</w:t>
      </w:r>
    </w:p>
    <w:p w14:paraId="0878CC40" w14:textId="77777777" w:rsidR="00483585" w:rsidRDefault="00483585" w:rsidP="00483585">
      <w:pPr>
        <w:pStyle w:val="ListParagraph"/>
        <w:ind w:left="0"/>
        <w:jc w:val="both"/>
        <w:rPr>
          <w:rFonts w:asciiTheme="majorHAnsi" w:hAnsiTheme="majorHAnsi" w:cstheme="majorHAnsi"/>
          <w:i w:val="0"/>
          <w:sz w:val="28"/>
          <w:szCs w:val="28"/>
        </w:rPr>
      </w:pPr>
      <w:r w:rsidRPr="00483585">
        <w:rPr>
          <w:rFonts w:asciiTheme="majorHAnsi" w:hAnsiTheme="majorHAnsi" w:cstheme="majorHAnsi"/>
          <w:i w:val="0"/>
          <w:sz w:val="28"/>
          <w:szCs w:val="28"/>
        </w:rPr>
        <w:t xml:space="preserve">1 The </w:t>
      </w:r>
      <w:r w:rsidR="00224185">
        <w:rPr>
          <w:rFonts w:asciiTheme="majorHAnsi" w:hAnsiTheme="majorHAnsi" w:cstheme="majorHAnsi"/>
          <w:i w:val="0"/>
          <w:sz w:val="28"/>
          <w:szCs w:val="28"/>
        </w:rPr>
        <w:t>whistle is blown by the member of staff discovering the fire.</w:t>
      </w:r>
      <w:r>
        <w:rPr>
          <w:rFonts w:asciiTheme="majorHAnsi" w:hAnsiTheme="majorHAnsi" w:cstheme="majorHAnsi"/>
          <w:i w:val="0"/>
          <w:sz w:val="28"/>
          <w:szCs w:val="28"/>
        </w:rPr>
        <w:t xml:space="preserve"> The</w:t>
      </w:r>
      <w:r w:rsidR="00EF1C08">
        <w:rPr>
          <w:rFonts w:asciiTheme="majorHAnsi" w:hAnsiTheme="majorHAnsi" w:cstheme="majorHAnsi"/>
          <w:i w:val="0"/>
          <w:sz w:val="28"/>
          <w:szCs w:val="28"/>
        </w:rPr>
        <w:t>y</w:t>
      </w:r>
      <w:r>
        <w:rPr>
          <w:rFonts w:asciiTheme="majorHAnsi" w:hAnsiTheme="majorHAnsi" w:cstheme="majorHAnsi"/>
          <w:i w:val="0"/>
          <w:sz w:val="28"/>
          <w:szCs w:val="28"/>
        </w:rPr>
        <w:t xml:space="preserve"> will advise</w:t>
      </w:r>
      <w:r w:rsidR="00224185">
        <w:rPr>
          <w:rFonts w:asciiTheme="majorHAnsi" w:hAnsiTheme="majorHAnsi" w:cstheme="majorHAnsi"/>
          <w:i w:val="0"/>
          <w:sz w:val="28"/>
          <w:szCs w:val="28"/>
        </w:rPr>
        <w:t xml:space="preserve"> the Manager</w:t>
      </w:r>
      <w:r>
        <w:rPr>
          <w:rFonts w:asciiTheme="majorHAnsi" w:hAnsiTheme="majorHAnsi" w:cstheme="majorHAnsi"/>
          <w:i w:val="0"/>
          <w:sz w:val="28"/>
          <w:szCs w:val="28"/>
        </w:rPr>
        <w:t xml:space="preserve"> where the fire is and</w:t>
      </w:r>
      <w:r w:rsidR="00224185">
        <w:rPr>
          <w:rFonts w:asciiTheme="majorHAnsi" w:hAnsiTheme="majorHAnsi" w:cstheme="majorHAnsi"/>
          <w:i w:val="0"/>
          <w:sz w:val="28"/>
          <w:szCs w:val="28"/>
        </w:rPr>
        <w:t xml:space="preserve"> the Manager will advise</w:t>
      </w:r>
      <w:r>
        <w:rPr>
          <w:rFonts w:asciiTheme="majorHAnsi" w:hAnsiTheme="majorHAnsi" w:cstheme="majorHAnsi"/>
          <w:i w:val="0"/>
          <w:sz w:val="28"/>
          <w:szCs w:val="28"/>
        </w:rPr>
        <w:t xml:space="preserve"> what emergency exit is to be used</w:t>
      </w:r>
    </w:p>
    <w:p w14:paraId="1D4074AA" w14:textId="77777777" w:rsidR="00483585" w:rsidRDefault="00483585"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 xml:space="preserve">2 Each unit will immediately evacuate the building with the children, where possible in their key worker groups. They will </w:t>
      </w:r>
      <w:r w:rsidR="00224185">
        <w:rPr>
          <w:rFonts w:asciiTheme="majorHAnsi" w:hAnsiTheme="majorHAnsi" w:cstheme="majorHAnsi"/>
          <w:i w:val="0"/>
          <w:sz w:val="28"/>
          <w:szCs w:val="28"/>
        </w:rPr>
        <w:t>open the garage and access</w:t>
      </w:r>
      <w:r>
        <w:rPr>
          <w:rFonts w:asciiTheme="majorHAnsi" w:hAnsiTheme="majorHAnsi" w:cstheme="majorHAnsi"/>
          <w:i w:val="0"/>
          <w:sz w:val="28"/>
          <w:szCs w:val="28"/>
        </w:rPr>
        <w:t xml:space="preserve"> the emergency fire bag and</w:t>
      </w:r>
      <w:r w:rsidR="00224185">
        <w:rPr>
          <w:rFonts w:asciiTheme="majorHAnsi" w:hAnsiTheme="majorHAnsi" w:cstheme="majorHAnsi"/>
          <w:i w:val="0"/>
          <w:sz w:val="28"/>
          <w:szCs w:val="28"/>
        </w:rPr>
        <w:t xml:space="preserve"> take the children’s</w:t>
      </w:r>
      <w:r>
        <w:rPr>
          <w:rFonts w:asciiTheme="majorHAnsi" w:hAnsiTheme="majorHAnsi" w:cstheme="majorHAnsi"/>
          <w:i w:val="0"/>
          <w:sz w:val="28"/>
          <w:szCs w:val="28"/>
        </w:rPr>
        <w:t xml:space="preserve"> registers</w:t>
      </w:r>
      <w:r w:rsidR="00224185">
        <w:rPr>
          <w:rFonts w:asciiTheme="majorHAnsi" w:hAnsiTheme="majorHAnsi" w:cstheme="majorHAnsi"/>
          <w:i w:val="0"/>
          <w:sz w:val="28"/>
          <w:szCs w:val="28"/>
        </w:rPr>
        <w:t xml:space="preserve"> with them</w:t>
      </w:r>
      <w:r>
        <w:rPr>
          <w:rFonts w:asciiTheme="majorHAnsi" w:hAnsiTheme="majorHAnsi" w:cstheme="majorHAnsi"/>
          <w:i w:val="0"/>
          <w:sz w:val="28"/>
          <w:szCs w:val="28"/>
        </w:rPr>
        <w:t>.</w:t>
      </w:r>
    </w:p>
    <w:p w14:paraId="4CC86730" w14:textId="77777777" w:rsidR="00483585" w:rsidRDefault="00483585"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 xml:space="preserve">3   </w:t>
      </w:r>
      <w:r w:rsidR="00EE47BC">
        <w:rPr>
          <w:rFonts w:asciiTheme="majorHAnsi" w:hAnsiTheme="majorHAnsi" w:cstheme="majorHAnsi"/>
          <w:i w:val="0"/>
          <w:sz w:val="28"/>
          <w:szCs w:val="28"/>
        </w:rPr>
        <w:t>The Manager</w:t>
      </w:r>
      <w:r w:rsidR="00224185">
        <w:rPr>
          <w:rFonts w:asciiTheme="majorHAnsi" w:hAnsiTheme="majorHAnsi" w:cstheme="majorHAnsi"/>
          <w:i w:val="0"/>
          <w:sz w:val="28"/>
          <w:szCs w:val="28"/>
        </w:rPr>
        <w:t>, or most Senior member of staff,</w:t>
      </w:r>
      <w:r w:rsidR="00EE47BC">
        <w:rPr>
          <w:rFonts w:asciiTheme="majorHAnsi" w:hAnsiTheme="majorHAnsi" w:cstheme="majorHAnsi"/>
          <w:i w:val="0"/>
          <w:sz w:val="28"/>
          <w:szCs w:val="28"/>
        </w:rPr>
        <w:t xml:space="preserve"> will carry out a full sweep of the building to ensure everyone is evacuated.</w:t>
      </w:r>
    </w:p>
    <w:p w14:paraId="3F2B7694"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 xml:space="preserve">4 Staff will lead the children to the meeting point </w:t>
      </w:r>
      <w:r w:rsidR="00224185">
        <w:rPr>
          <w:rFonts w:asciiTheme="majorHAnsi" w:hAnsiTheme="majorHAnsi" w:cstheme="majorHAnsi"/>
          <w:i w:val="0"/>
          <w:sz w:val="28"/>
          <w:szCs w:val="28"/>
        </w:rPr>
        <w:t>by our garage</w:t>
      </w:r>
      <w:r>
        <w:rPr>
          <w:rFonts w:asciiTheme="majorHAnsi" w:hAnsiTheme="majorHAnsi" w:cstheme="majorHAnsi"/>
          <w:i w:val="0"/>
          <w:sz w:val="28"/>
          <w:szCs w:val="28"/>
        </w:rPr>
        <w:t>, or if not safe, the upper car park.</w:t>
      </w:r>
    </w:p>
    <w:p w14:paraId="0170D2F4"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5 The register will be called for children and staff.</w:t>
      </w:r>
    </w:p>
    <w:p w14:paraId="60597D2E"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lastRenderedPageBreak/>
        <w:t>6 The Duty Manager</w:t>
      </w:r>
      <w:r w:rsidR="00EF1C08">
        <w:rPr>
          <w:rFonts w:asciiTheme="majorHAnsi" w:hAnsiTheme="majorHAnsi" w:cstheme="majorHAnsi"/>
          <w:i w:val="0"/>
          <w:sz w:val="28"/>
          <w:szCs w:val="28"/>
        </w:rPr>
        <w:t>/Fire Officer</w:t>
      </w:r>
      <w:r>
        <w:rPr>
          <w:rFonts w:asciiTheme="majorHAnsi" w:hAnsiTheme="majorHAnsi" w:cstheme="majorHAnsi"/>
          <w:i w:val="0"/>
          <w:sz w:val="28"/>
          <w:szCs w:val="28"/>
        </w:rPr>
        <w:t xml:space="preserve"> will call the emergency services as soon as possible after the fire is noticed.</w:t>
      </w:r>
    </w:p>
    <w:p w14:paraId="642443CC"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7 Parents contact details are held in the fire bag and parents will be contacted by the Duty Manager or nominee.</w:t>
      </w:r>
    </w:p>
    <w:p w14:paraId="5E49D89A" w14:textId="77777777" w:rsidR="00EE47BC" w:rsidRDefault="00EE47BC" w:rsidP="00483585">
      <w:pPr>
        <w:pStyle w:val="ListParagraph"/>
        <w:ind w:left="0"/>
        <w:jc w:val="both"/>
        <w:rPr>
          <w:rFonts w:asciiTheme="majorHAnsi" w:hAnsiTheme="majorHAnsi" w:cstheme="majorHAnsi"/>
          <w:i w:val="0"/>
          <w:sz w:val="28"/>
          <w:szCs w:val="28"/>
        </w:rPr>
      </w:pPr>
    </w:p>
    <w:p w14:paraId="52077093" w14:textId="77777777" w:rsidR="00EE47BC" w:rsidRDefault="00EE47BC" w:rsidP="00483585">
      <w:pPr>
        <w:pStyle w:val="ListParagraph"/>
        <w:ind w:left="0"/>
        <w:jc w:val="both"/>
        <w:rPr>
          <w:rFonts w:asciiTheme="majorHAnsi" w:hAnsiTheme="majorHAnsi" w:cstheme="majorHAnsi"/>
          <w:b/>
          <w:sz w:val="28"/>
          <w:szCs w:val="28"/>
        </w:rPr>
      </w:pPr>
      <w:r>
        <w:rPr>
          <w:rFonts w:asciiTheme="majorHAnsi" w:hAnsiTheme="majorHAnsi" w:cstheme="majorHAnsi"/>
          <w:b/>
          <w:sz w:val="28"/>
          <w:szCs w:val="28"/>
        </w:rPr>
        <w:t>Fire Drill Records</w:t>
      </w:r>
    </w:p>
    <w:p w14:paraId="02768F13"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The fire drill records will contain:</w:t>
      </w:r>
    </w:p>
    <w:p w14:paraId="195B6CF3"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1 Date and time of the drill</w:t>
      </w:r>
    </w:p>
    <w:p w14:paraId="636F5DBA"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2 How long it took</w:t>
      </w:r>
    </w:p>
    <w:p w14:paraId="426B82EF"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3 Details of any problems that delayed the evacuation</w:t>
      </w:r>
    </w:p>
    <w:p w14:paraId="318AE6EA" w14:textId="77777777" w:rsidR="00EE47BC" w:rsidRDefault="00EE47BC" w:rsidP="00483585">
      <w:pPr>
        <w:pStyle w:val="ListParagraph"/>
        <w:ind w:left="0"/>
        <w:jc w:val="both"/>
        <w:rPr>
          <w:rFonts w:asciiTheme="majorHAnsi" w:hAnsiTheme="majorHAnsi" w:cstheme="majorHAnsi"/>
          <w:i w:val="0"/>
          <w:sz w:val="28"/>
          <w:szCs w:val="28"/>
        </w:rPr>
      </w:pPr>
      <w:r>
        <w:rPr>
          <w:rFonts w:asciiTheme="majorHAnsi" w:hAnsiTheme="majorHAnsi" w:cstheme="majorHAnsi"/>
          <w:i w:val="0"/>
          <w:sz w:val="28"/>
          <w:szCs w:val="28"/>
        </w:rPr>
        <w:t>4 Any Further action required to improve the drill procedure</w:t>
      </w:r>
    </w:p>
    <w:p w14:paraId="38C95B8D" w14:textId="77777777" w:rsidR="00EE47BC" w:rsidRDefault="00EE47BC" w:rsidP="00483585">
      <w:pPr>
        <w:pStyle w:val="ListParagraph"/>
        <w:ind w:left="0"/>
        <w:jc w:val="both"/>
        <w:rPr>
          <w:rFonts w:asciiTheme="majorHAnsi" w:hAnsiTheme="majorHAnsi" w:cstheme="majorHAnsi"/>
          <w:i w:val="0"/>
          <w:sz w:val="28"/>
          <w:szCs w:val="28"/>
        </w:rPr>
      </w:pPr>
    </w:p>
    <w:p w14:paraId="1FCA0113" w14:textId="77777777" w:rsidR="00EE47BC" w:rsidRDefault="00EE47BC" w:rsidP="00483585">
      <w:pPr>
        <w:pStyle w:val="ListParagraph"/>
        <w:ind w:left="0"/>
        <w:jc w:val="both"/>
        <w:rPr>
          <w:rFonts w:asciiTheme="majorHAnsi" w:hAnsiTheme="majorHAnsi" w:cstheme="majorHAnsi"/>
          <w:b/>
          <w:i w:val="0"/>
          <w:sz w:val="28"/>
          <w:szCs w:val="28"/>
        </w:rPr>
      </w:pPr>
      <w:r>
        <w:rPr>
          <w:rFonts w:asciiTheme="majorHAnsi" w:hAnsiTheme="majorHAnsi" w:cstheme="majorHAnsi"/>
          <w:b/>
          <w:i w:val="0"/>
          <w:sz w:val="28"/>
          <w:szCs w:val="28"/>
        </w:rPr>
        <w:t>Legal Framework</w:t>
      </w:r>
    </w:p>
    <w:p w14:paraId="2397E901" w14:textId="77777777" w:rsidR="00EE47BC" w:rsidRDefault="00EE47BC" w:rsidP="00EE47BC">
      <w:pPr>
        <w:pStyle w:val="ListParagraph"/>
        <w:numPr>
          <w:ilvl w:val="0"/>
          <w:numId w:val="1"/>
        </w:numPr>
        <w:jc w:val="both"/>
        <w:rPr>
          <w:rFonts w:asciiTheme="majorHAnsi" w:hAnsiTheme="majorHAnsi" w:cstheme="majorHAnsi"/>
          <w:i w:val="0"/>
          <w:sz w:val="28"/>
          <w:szCs w:val="28"/>
        </w:rPr>
      </w:pPr>
      <w:r>
        <w:rPr>
          <w:rFonts w:asciiTheme="majorHAnsi" w:hAnsiTheme="majorHAnsi" w:cstheme="majorHAnsi"/>
          <w:i w:val="0"/>
          <w:sz w:val="28"/>
          <w:szCs w:val="28"/>
        </w:rPr>
        <w:t>R</w:t>
      </w:r>
      <w:r w:rsidRPr="00EE47BC">
        <w:rPr>
          <w:rFonts w:asciiTheme="majorHAnsi" w:hAnsiTheme="majorHAnsi" w:cstheme="majorHAnsi"/>
          <w:i w:val="0"/>
          <w:sz w:val="28"/>
          <w:szCs w:val="28"/>
        </w:rPr>
        <w:t>egulatory</w:t>
      </w:r>
      <w:r>
        <w:rPr>
          <w:rFonts w:asciiTheme="majorHAnsi" w:hAnsiTheme="majorHAnsi" w:cstheme="majorHAnsi"/>
          <w:i w:val="0"/>
          <w:sz w:val="28"/>
          <w:szCs w:val="28"/>
        </w:rPr>
        <w:t xml:space="preserve"> Reform(Fire Safety) Order 2005</w:t>
      </w:r>
    </w:p>
    <w:p w14:paraId="15D2A08F" w14:textId="77777777" w:rsidR="00EE47BC" w:rsidRDefault="00546055" w:rsidP="00EE47BC">
      <w:pPr>
        <w:jc w:val="both"/>
        <w:rPr>
          <w:rFonts w:asciiTheme="majorHAnsi" w:hAnsiTheme="majorHAnsi" w:cstheme="majorHAnsi"/>
          <w:b/>
          <w:i w:val="0"/>
          <w:sz w:val="28"/>
          <w:szCs w:val="28"/>
        </w:rPr>
      </w:pPr>
      <w:r>
        <w:rPr>
          <w:rFonts w:asciiTheme="majorHAnsi" w:hAnsiTheme="majorHAnsi" w:cstheme="majorHAnsi"/>
          <w:b/>
          <w:i w:val="0"/>
          <w:sz w:val="28"/>
          <w:szCs w:val="28"/>
        </w:rPr>
        <w:t>Further Guidance</w:t>
      </w:r>
    </w:p>
    <w:p w14:paraId="4C665595" w14:textId="77777777" w:rsidR="00546055" w:rsidRDefault="00546055" w:rsidP="00546055">
      <w:pPr>
        <w:pStyle w:val="ListParagraph"/>
        <w:numPr>
          <w:ilvl w:val="0"/>
          <w:numId w:val="1"/>
        </w:numPr>
        <w:jc w:val="both"/>
        <w:rPr>
          <w:rFonts w:asciiTheme="majorHAnsi" w:hAnsiTheme="majorHAnsi" w:cstheme="majorHAnsi"/>
          <w:i w:val="0"/>
          <w:sz w:val="28"/>
          <w:szCs w:val="28"/>
        </w:rPr>
      </w:pPr>
      <w:r w:rsidRPr="00546055">
        <w:rPr>
          <w:rFonts w:asciiTheme="majorHAnsi" w:hAnsiTheme="majorHAnsi" w:cstheme="majorHAnsi"/>
          <w:i w:val="0"/>
          <w:sz w:val="28"/>
          <w:szCs w:val="28"/>
        </w:rPr>
        <w:t>Fire Safety Risk Assessment – Educational Premises</w:t>
      </w:r>
      <w:r>
        <w:rPr>
          <w:rFonts w:asciiTheme="majorHAnsi" w:hAnsiTheme="majorHAnsi" w:cstheme="majorHAnsi"/>
          <w:i w:val="0"/>
          <w:sz w:val="28"/>
          <w:szCs w:val="28"/>
        </w:rPr>
        <w:t xml:space="preserve"> (HMG 2006)</w:t>
      </w:r>
    </w:p>
    <w:p w14:paraId="0CEE017C" w14:textId="77777777" w:rsidR="00546055" w:rsidRDefault="00546055" w:rsidP="00546055">
      <w:pPr>
        <w:jc w:val="both"/>
        <w:rPr>
          <w:rFonts w:asciiTheme="majorHAnsi" w:hAnsiTheme="majorHAnsi" w:cstheme="majorHAnsi"/>
          <w:b/>
          <w:i w:val="0"/>
          <w:sz w:val="28"/>
          <w:szCs w:val="28"/>
        </w:rPr>
      </w:pPr>
    </w:p>
    <w:p w14:paraId="21BBA90C" w14:textId="77777777" w:rsidR="00546055" w:rsidRDefault="00546055" w:rsidP="00546055">
      <w:pPr>
        <w:jc w:val="both"/>
        <w:rPr>
          <w:rFonts w:asciiTheme="majorHAnsi" w:hAnsiTheme="majorHAnsi" w:cstheme="majorHAnsi"/>
          <w:b/>
          <w:i w:val="0"/>
          <w:sz w:val="28"/>
          <w:szCs w:val="28"/>
        </w:rPr>
      </w:pPr>
    </w:p>
    <w:p w14:paraId="3750F146" w14:textId="77777777" w:rsidR="00483585" w:rsidRPr="00483585" w:rsidRDefault="00546055" w:rsidP="00033DC9">
      <w:pPr>
        <w:jc w:val="both"/>
        <w:rPr>
          <w:rFonts w:asciiTheme="majorHAnsi" w:hAnsiTheme="majorHAnsi" w:cstheme="majorHAnsi"/>
          <w:b/>
          <w:sz w:val="28"/>
          <w:szCs w:val="28"/>
        </w:rPr>
      </w:pPr>
      <w:r>
        <w:rPr>
          <w:rFonts w:asciiTheme="majorHAnsi" w:hAnsiTheme="majorHAnsi" w:cstheme="majorHAnsi"/>
          <w:b/>
          <w:i w:val="0"/>
          <w:sz w:val="28"/>
          <w:szCs w:val="28"/>
        </w:rPr>
        <w:t>Date to be Reviewed…………………………………………………………(Date)</w:t>
      </w:r>
    </w:p>
    <w:sectPr w:rsidR="00483585" w:rsidRPr="004835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Gｺﾞｼｯｸ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GMinchoB">
    <w:altName w:val="HG明朝B"/>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51A63"/>
    <w:multiLevelType w:val="hybridMultilevel"/>
    <w:tmpl w:val="12A484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DD354DE"/>
    <w:multiLevelType w:val="hybridMultilevel"/>
    <w:tmpl w:val="B41879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75662DE8"/>
    <w:multiLevelType w:val="hybridMultilevel"/>
    <w:tmpl w:val="7C22B2DA"/>
    <w:lvl w:ilvl="0" w:tplc="3BEE6422">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78"/>
    <w:rsid w:val="00033DC9"/>
    <w:rsid w:val="00036AA9"/>
    <w:rsid w:val="001C2CE9"/>
    <w:rsid w:val="00224185"/>
    <w:rsid w:val="002E33B6"/>
    <w:rsid w:val="003C4CC5"/>
    <w:rsid w:val="00483585"/>
    <w:rsid w:val="004F03E0"/>
    <w:rsid w:val="00546055"/>
    <w:rsid w:val="005E7BE8"/>
    <w:rsid w:val="005F3220"/>
    <w:rsid w:val="005F5B56"/>
    <w:rsid w:val="0063150B"/>
    <w:rsid w:val="006D3F83"/>
    <w:rsid w:val="00825CE2"/>
    <w:rsid w:val="008643C5"/>
    <w:rsid w:val="008902FD"/>
    <w:rsid w:val="008C05AF"/>
    <w:rsid w:val="008E3700"/>
    <w:rsid w:val="008F6921"/>
    <w:rsid w:val="00AA0BEE"/>
    <w:rsid w:val="00AA32BB"/>
    <w:rsid w:val="00C13D78"/>
    <w:rsid w:val="00CC1520"/>
    <w:rsid w:val="00CF7249"/>
    <w:rsid w:val="00EE47BC"/>
    <w:rsid w:val="00EF1C08"/>
    <w:rsid w:val="00F02468"/>
    <w:rsid w:val="00FC4C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CE2AA"/>
  <w15:docId w15:val="{CA1A5A76-12B8-40F7-B73B-9D9F0451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F5B56"/>
    <w:rPr>
      <w:i/>
      <w:iCs/>
      <w:sz w:val="20"/>
      <w:szCs w:val="20"/>
    </w:rPr>
  </w:style>
  <w:style w:type="paragraph" w:styleId="Heading1">
    <w:name w:val="heading 1"/>
    <w:basedOn w:val="Normal"/>
    <w:next w:val="Normal"/>
    <w:link w:val="Heading1Char"/>
    <w:uiPriority w:val="9"/>
    <w:qFormat/>
    <w:rsid w:val="005F5B56"/>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Heading2">
    <w:name w:val="heading 2"/>
    <w:basedOn w:val="Normal"/>
    <w:next w:val="Normal"/>
    <w:link w:val="Heading2Char"/>
    <w:uiPriority w:val="9"/>
    <w:semiHidden/>
    <w:unhideWhenUsed/>
    <w:qFormat/>
    <w:rsid w:val="005F5B56"/>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Heading3">
    <w:name w:val="heading 3"/>
    <w:basedOn w:val="Normal"/>
    <w:next w:val="Normal"/>
    <w:link w:val="Heading3Char"/>
    <w:uiPriority w:val="9"/>
    <w:semiHidden/>
    <w:unhideWhenUsed/>
    <w:qFormat/>
    <w:rsid w:val="005F5B56"/>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Heading4">
    <w:name w:val="heading 4"/>
    <w:basedOn w:val="Normal"/>
    <w:next w:val="Normal"/>
    <w:link w:val="Heading4Char"/>
    <w:uiPriority w:val="9"/>
    <w:semiHidden/>
    <w:unhideWhenUsed/>
    <w:qFormat/>
    <w:rsid w:val="005F5B56"/>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Heading5">
    <w:name w:val="heading 5"/>
    <w:basedOn w:val="Normal"/>
    <w:next w:val="Normal"/>
    <w:link w:val="Heading5Char"/>
    <w:uiPriority w:val="9"/>
    <w:semiHidden/>
    <w:unhideWhenUsed/>
    <w:qFormat/>
    <w:rsid w:val="005F5B56"/>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Heading6">
    <w:name w:val="heading 6"/>
    <w:basedOn w:val="Normal"/>
    <w:next w:val="Normal"/>
    <w:link w:val="Heading6Char"/>
    <w:uiPriority w:val="9"/>
    <w:semiHidden/>
    <w:unhideWhenUsed/>
    <w:qFormat/>
    <w:rsid w:val="005F5B56"/>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Heading7">
    <w:name w:val="heading 7"/>
    <w:basedOn w:val="Normal"/>
    <w:next w:val="Normal"/>
    <w:link w:val="Heading7Char"/>
    <w:uiPriority w:val="9"/>
    <w:semiHidden/>
    <w:unhideWhenUsed/>
    <w:qFormat/>
    <w:rsid w:val="005F5B56"/>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Heading8">
    <w:name w:val="heading 8"/>
    <w:basedOn w:val="Normal"/>
    <w:next w:val="Normal"/>
    <w:link w:val="Heading8Char"/>
    <w:uiPriority w:val="9"/>
    <w:semiHidden/>
    <w:unhideWhenUsed/>
    <w:qFormat/>
    <w:rsid w:val="005F5B56"/>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Heading9">
    <w:name w:val="heading 9"/>
    <w:basedOn w:val="Normal"/>
    <w:next w:val="Normal"/>
    <w:link w:val="Heading9Char"/>
    <w:uiPriority w:val="9"/>
    <w:semiHidden/>
    <w:unhideWhenUsed/>
    <w:qFormat/>
    <w:rsid w:val="005F5B56"/>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B56"/>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Heading2Char">
    <w:name w:val="Heading 2 Char"/>
    <w:basedOn w:val="DefaultParagraphFont"/>
    <w:link w:val="Heading2"/>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3Char">
    <w:name w:val="Heading 3 Char"/>
    <w:basedOn w:val="DefaultParagraphFont"/>
    <w:link w:val="Heading3"/>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4Char">
    <w:name w:val="Heading 4 Char"/>
    <w:basedOn w:val="DefaultParagraphFont"/>
    <w:link w:val="Heading4"/>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5Char">
    <w:name w:val="Heading 5 Char"/>
    <w:basedOn w:val="DefaultParagraphFont"/>
    <w:link w:val="Heading5"/>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6Char">
    <w:name w:val="Heading 6 Char"/>
    <w:basedOn w:val="DefaultParagraphFont"/>
    <w:link w:val="Heading6"/>
    <w:uiPriority w:val="9"/>
    <w:semiHidden/>
    <w:rsid w:val="005F5B56"/>
    <w:rPr>
      <w:rFonts w:asciiTheme="majorHAnsi" w:eastAsiaTheme="majorEastAsia" w:hAnsiTheme="majorHAnsi" w:cstheme="majorBidi"/>
      <w:i/>
      <w:iCs/>
      <w:color w:val="AA0042" w:themeColor="accent2" w:themeShade="BF"/>
    </w:rPr>
  </w:style>
  <w:style w:type="character" w:customStyle="1" w:styleId="Heading7Char">
    <w:name w:val="Heading 7 Char"/>
    <w:basedOn w:val="DefaultParagraphFont"/>
    <w:link w:val="Heading7"/>
    <w:uiPriority w:val="9"/>
    <w:semiHidden/>
    <w:rsid w:val="005F5B56"/>
    <w:rPr>
      <w:rFonts w:asciiTheme="majorHAnsi" w:eastAsiaTheme="majorEastAsia" w:hAnsiTheme="majorHAnsi" w:cstheme="majorBidi"/>
      <w:i/>
      <w:iCs/>
      <w:color w:val="AA0042" w:themeColor="accent2" w:themeShade="BF"/>
    </w:rPr>
  </w:style>
  <w:style w:type="character" w:customStyle="1" w:styleId="Heading8Char">
    <w:name w:val="Heading 8 Char"/>
    <w:basedOn w:val="DefaultParagraphFont"/>
    <w:link w:val="Heading8"/>
    <w:uiPriority w:val="9"/>
    <w:semiHidden/>
    <w:rsid w:val="005F5B56"/>
    <w:rPr>
      <w:rFonts w:asciiTheme="majorHAnsi" w:eastAsiaTheme="majorEastAsia" w:hAnsiTheme="majorHAnsi" w:cstheme="majorBidi"/>
      <w:i/>
      <w:iCs/>
      <w:color w:val="E40059" w:themeColor="accent2"/>
    </w:rPr>
  </w:style>
  <w:style w:type="character" w:customStyle="1" w:styleId="Heading9Char">
    <w:name w:val="Heading 9 Char"/>
    <w:basedOn w:val="DefaultParagraphFont"/>
    <w:link w:val="Heading9"/>
    <w:uiPriority w:val="9"/>
    <w:semiHidden/>
    <w:rsid w:val="005F5B56"/>
    <w:rPr>
      <w:rFonts w:asciiTheme="majorHAnsi" w:eastAsiaTheme="majorEastAsia" w:hAnsiTheme="majorHAnsi" w:cstheme="majorBidi"/>
      <w:i/>
      <w:iCs/>
      <w:color w:val="E40059" w:themeColor="accent2"/>
      <w:sz w:val="20"/>
      <w:szCs w:val="20"/>
    </w:rPr>
  </w:style>
  <w:style w:type="paragraph" w:styleId="Caption">
    <w:name w:val="caption"/>
    <w:basedOn w:val="Normal"/>
    <w:next w:val="Normal"/>
    <w:uiPriority w:val="35"/>
    <w:semiHidden/>
    <w:unhideWhenUsed/>
    <w:qFormat/>
    <w:rsid w:val="005F5B56"/>
    <w:rPr>
      <w:b/>
      <w:bCs/>
      <w:color w:val="AA0042" w:themeColor="accent2" w:themeShade="BF"/>
      <w:sz w:val="18"/>
      <w:szCs w:val="18"/>
    </w:rPr>
  </w:style>
  <w:style w:type="paragraph" w:styleId="Title">
    <w:name w:val="Title"/>
    <w:basedOn w:val="Normal"/>
    <w:next w:val="Normal"/>
    <w:link w:val="TitleChar"/>
    <w:uiPriority w:val="10"/>
    <w:qFormat/>
    <w:rsid w:val="005F5B56"/>
    <w:pPr>
      <w:pBdr>
        <w:top w:val="single" w:sz="48" w:space="0" w:color="E40059" w:themeColor="accent2"/>
        <w:bottom w:val="single" w:sz="48" w:space="0" w:color="E40059" w:themeColor="accent2"/>
      </w:pBdr>
      <w:shd w:val="clear" w:color="auto" w:fill="E40059"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F5B56"/>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Subtitle">
    <w:name w:val="Subtitle"/>
    <w:basedOn w:val="Normal"/>
    <w:next w:val="Normal"/>
    <w:link w:val="SubtitleChar"/>
    <w:uiPriority w:val="11"/>
    <w:qFormat/>
    <w:rsid w:val="005F5B56"/>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szCs w:val="24"/>
    </w:rPr>
  </w:style>
  <w:style w:type="character" w:customStyle="1" w:styleId="SubtitleChar">
    <w:name w:val="Subtitle Char"/>
    <w:basedOn w:val="DefaultParagraphFont"/>
    <w:link w:val="Subtitle"/>
    <w:uiPriority w:val="11"/>
    <w:rsid w:val="005F5B56"/>
    <w:rPr>
      <w:rFonts w:asciiTheme="majorHAnsi" w:eastAsiaTheme="majorEastAsia" w:hAnsiTheme="majorHAnsi" w:cstheme="majorBidi"/>
      <w:i/>
      <w:iCs/>
      <w:color w:val="71002C" w:themeColor="accent2" w:themeShade="7F"/>
      <w:sz w:val="24"/>
      <w:szCs w:val="24"/>
    </w:rPr>
  </w:style>
  <w:style w:type="character" w:styleId="Strong">
    <w:name w:val="Strong"/>
    <w:uiPriority w:val="22"/>
    <w:qFormat/>
    <w:rsid w:val="005F5B56"/>
    <w:rPr>
      <w:b/>
      <w:bCs/>
      <w:spacing w:val="0"/>
    </w:rPr>
  </w:style>
  <w:style w:type="character" w:styleId="Emphasis">
    <w:name w:val="Emphasis"/>
    <w:uiPriority w:val="20"/>
    <w:qFormat/>
    <w:rsid w:val="005F5B56"/>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NoSpacing">
    <w:name w:val="No Spacing"/>
    <w:basedOn w:val="Normal"/>
    <w:uiPriority w:val="1"/>
    <w:qFormat/>
    <w:rsid w:val="005F5B56"/>
    <w:pPr>
      <w:spacing w:after="0" w:line="240" w:lineRule="auto"/>
    </w:pPr>
  </w:style>
  <w:style w:type="paragraph" w:styleId="ListParagraph">
    <w:name w:val="List Paragraph"/>
    <w:basedOn w:val="Normal"/>
    <w:uiPriority w:val="34"/>
    <w:qFormat/>
    <w:rsid w:val="005F5B56"/>
    <w:pPr>
      <w:ind w:left="720"/>
      <w:contextualSpacing/>
    </w:pPr>
  </w:style>
  <w:style w:type="paragraph" w:styleId="Quote">
    <w:name w:val="Quote"/>
    <w:basedOn w:val="Normal"/>
    <w:next w:val="Normal"/>
    <w:link w:val="QuoteChar"/>
    <w:uiPriority w:val="29"/>
    <w:qFormat/>
    <w:rsid w:val="005F5B56"/>
    <w:rPr>
      <w:i w:val="0"/>
      <w:iCs w:val="0"/>
      <w:color w:val="AA0042" w:themeColor="accent2" w:themeShade="BF"/>
    </w:rPr>
  </w:style>
  <w:style w:type="character" w:customStyle="1" w:styleId="QuoteChar">
    <w:name w:val="Quote Char"/>
    <w:basedOn w:val="DefaultParagraphFont"/>
    <w:link w:val="Quote"/>
    <w:uiPriority w:val="29"/>
    <w:rsid w:val="005F5B56"/>
    <w:rPr>
      <w:color w:val="AA0042" w:themeColor="accent2" w:themeShade="BF"/>
      <w:sz w:val="20"/>
      <w:szCs w:val="20"/>
    </w:rPr>
  </w:style>
  <w:style w:type="paragraph" w:styleId="IntenseQuote">
    <w:name w:val="Intense Quote"/>
    <w:basedOn w:val="Normal"/>
    <w:next w:val="Normal"/>
    <w:link w:val="IntenseQuoteChar"/>
    <w:uiPriority w:val="30"/>
    <w:qFormat/>
    <w:rsid w:val="005F5B56"/>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IntenseQuoteChar">
    <w:name w:val="Intense Quote Char"/>
    <w:basedOn w:val="DefaultParagraphFont"/>
    <w:link w:val="IntenseQuote"/>
    <w:uiPriority w:val="30"/>
    <w:rsid w:val="005F5B56"/>
    <w:rPr>
      <w:rFonts w:asciiTheme="majorHAnsi" w:eastAsiaTheme="majorEastAsia" w:hAnsiTheme="majorHAnsi" w:cstheme="majorBidi"/>
      <w:b/>
      <w:bCs/>
      <w:i/>
      <w:iCs/>
      <w:color w:val="E40059" w:themeColor="accent2"/>
      <w:sz w:val="20"/>
      <w:szCs w:val="20"/>
    </w:rPr>
  </w:style>
  <w:style w:type="character" w:styleId="SubtleEmphasis">
    <w:name w:val="Subtle Emphasis"/>
    <w:uiPriority w:val="19"/>
    <w:qFormat/>
    <w:rsid w:val="005F5B56"/>
    <w:rPr>
      <w:rFonts w:asciiTheme="majorHAnsi" w:eastAsiaTheme="majorEastAsia" w:hAnsiTheme="majorHAnsi" w:cstheme="majorBidi"/>
      <w:i/>
      <w:iCs/>
      <w:color w:val="E40059" w:themeColor="accent2"/>
    </w:rPr>
  </w:style>
  <w:style w:type="character" w:styleId="IntenseEmphasis">
    <w:name w:val="Intense Emphasis"/>
    <w:uiPriority w:val="21"/>
    <w:qFormat/>
    <w:rsid w:val="005F5B56"/>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SubtleReference">
    <w:name w:val="Subtle Reference"/>
    <w:uiPriority w:val="31"/>
    <w:qFormat/>
    <w:rsid w:val="005F5B56"/>
    <w:rPr>
      <w:i/>
      <w:iCs/>
      <w:smallCaps/>
      <w:color w:val="E40059" w:themeColor="accent2"/>
      <w:u w:color="E40059" w:themeColor="accent2"/>
    </w:rPr>
  </w:style>
  <w:style w:type="character" w:styleId="IntenseReference">
    <w:name w:val="Intense Reference"/>
    <w:uiPriority w:val="32"/>
    <w:qFormat/>
    <w:rsid w:val="005F5B56"/>
    <w:rPr>
      <w:b/>
      <w:bCs/>
      <w:i/>
      <w:iCs/>
      <w:smallCaps/>
      <w:color w:val="E40059" w:themeColor="accent2"/>
      <w:u w:color="E40059" w:themeColor="accent2"/>
    </w:rPr>
  </w:style>
  <w:style w:type="character" w:styleId="BookTitle">
    <w:name w:val="Book Title"/>
    <w:uiPriority w:val="33"/>
    <w:qFormat/>
    <w:rsid w:val="005F5B56"/>
    <w:rPr>
      <w:rFonts w:asciiTheme="majorHAnsi" w:eastAsiaTheme="majorEastAsia" w:hAnsiTheme="majorHAnsi" w:cstheme="majorBidi"/>
      <w:b/>
      <w:bCs/>
      <w:i/>
      <w:iCs/>
      <w:smallCaps/>
      <w:color w:val="AA0042" w:themeColor="accent2" w:themeShade="BF"/>
      <w:u w:val="single"/>
    </w:rPr>
  </w:style>
  <w:style w:type="paragraph" w:styleId="TOCHeading">
    <w:name w:val="TOC Heading"/>
    <w:basedOn w:val="Heading1"/>
    <w:next w:val="Normal"/>
    <w:uiPriority w:val="39"/>
    <w:semiHidden/>
    <w:unhideWhenUsed/>
    <w:qFormat/>
    <w:rsid w:val="005F5B56"/>
    <w:pPr>
      <w:outlineLvl w:val="9"/>
    </w:pPr>
    <w:rPr>
      <w:lang w:bidi="en-US"/>
    </w:rPr>
  </w:style>
  <w:style w:type="paragraph" w:styleId="BalloonText">
    <w:name w:val="Balloon Text"/>
    <w:basedOn w:val="Normal"/>
    <w:link w:val="BalloonTextChar"/>
    <w:uiPriority w:val="99"/>
    <w:semiHidden/>
    <w:unhideWhenUsed/>
    <w:rsid w:val="00CC1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520"/>
    <w:rPr>
      <w:rFonts w:ascii="Tahoma" w:hAnsi="Tahoma" w:cs="Tahoma"/>
      <w:i/>
      <w:iCs/>
      <w:sz w:val="16"/>
      <w:szCs w:val="16"/>
    </w:rPr>
  </w:style>
  <w:style w:type="character" w:styleId="Hyperlink">
    <w:name w:val="Hyperlink"/>
    <w:basedOn w:val="DefaultParagraphFont"/>
    <w:uiPriority w:val="99"/>
    <w:unhideWhenUsed/>
    <w:rsid w:val="00036AA9"/>
    <w:rPr>
      <w:color w:val="17BBF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11</cp:revision>
  <cp:lastPrinted>2019-02-21T15:21:00Z</cp:lastPrinted>
  <dcterms:created xsi:type="dcterms:W3CDTF">2016-06-03T11:36:00Z</dcterms:created>
  <dcterms:modified xsi:type="dcterms:W3CDTF">2019-09-16T12:44:00Z</dcterms:modified>
</cp:coreProperties>
</file>